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97B16" w14:textId="77777777" w:rsidR="00A16B27" w:rsidRPr="0024383B" w:rsidRDefault="00A16B27" w:rsidP="00A16B27">
      <w:pPr>
        <w:pStyle w:val="a5"/>
      </w:pPr>
      <w:r>
        <w:t>Домашние задания. Вариант 11</w:t>
      </w:r>
    </w:p>
    <w:p w14:paraId="6F13EA09" w14:textId="77777777" w:rsidR="00A16B27" w:rsidRPr="00D36A9A" w:rsidRDefault="00A16B27" w:rsidP="00A16B27">
      <w:pPr>
        <w:pStyle w:val="2"/>
      </w:pPr>
      <w:r>
        <w:t>Задание 1</w:t>
      </w:r>
    </w:p>
    <w:p w14:paraId="6A063C73" w14:textId="77777777" w:rsidR="000B25EA" w:rsidRPr="000B25EA" w:rsidRDefault="00A16B27" w:rsidP="00A16B27">
      <w:pPr>
        <w:rPr>
          <w:b/>
          <w:i/>
        </w:rPr>
      </w:pPr>
      <w:r w:rsidRPr="00FE7918">
        <w:rPr>
          <w:rStyle w:val="30"/>
        </w:rPr>
        <w:t>Часть 1.</w:t>
      </w:r>
      <w:r>
        <w:t xml:space="preserve"> </w:t>
      </w:r>
      <w:r w:rsidR="000B25EA">
        <w:rPr>
          <w:b/>
          <w:i/>
        </w:rPr>
        <w:t>Вычисление выражений.</w:t>
      </w:r>
    </w:p>
    <w:p w14:paraId="0C49F840" w14:textId="1005834D" w:rsidR="00A16B27" w:rsidRDefault="00A16B27" w:rsidP="00A16B27">
      <w:r>
        <w:t>Вычислить</w:t>
      </w:r>
      <w:r w:rsidRPr="00C5761C">
        <w:t xml:space="preserve">: </w:t>
      </w:r>
      <m:oMath>
        <m:r>
          <w:rPr>
            <w:rFonts w:ascii="Cambria Math" w:hAnsi="Cambria Math"/>
            <w:lang w:val="es-ES"/>
          </w:rPr>
          <m:t>y</m:t>
        </m:r>
        <m:r>
          <w:rPr>
            <w:rFonts w:ascii="Cambria Math" w:hAnsi="Cambria Math"/>
          </w:rPr>
          <m:t>=</m:t>
        </m:r>
        <m:func>
          <m:funcPr>
            <m:ctrlPr>
              <w:rPr>
                <w:rFonts w:ascii="Cambria Math" w:hAnsi="Cambria Math"/>
                <w:i/>
                <w:lang w:val="es-ES"/>
              </w:rPr>
            </m:ctrlPr>
          </m:funcPr>
          <m:fName>
            <m:r>
              <m:rPr>
                <m:sty m:val="p"/>
              </m:rPr>
              <w:rPr>
                <w:rFonts w:ascii="Cambria Math" w:hAnsi="Cambria Math"/>
                <w:lang w:val="es-ES"/>
              </w:rPr>
              <m:t>lg</m:t>
            </m:r>
          </m:fName>
          <m:e>
            <m:d>
              <m:dPr>
                <m:ctrlPr>
                  <w:rPr>
                    <w:rFonts w:ascii="Cambria Math" w:hAnsi="Cambria Math"/>
                    <w:i/>
                    <w:lang w:val="es-ES"/>
                  </w:rPr>
                </m:ctrlPr>
              </m:dPr>
              <m:e>
                <m:f>
                  <m:fPr>
                    <m:ctrlPr>
                      <w:rPr>
                        <w:rFonts w:ascii="Cambria Math" w:hAnsi="Cambria Math"/>
                        <w:i/>
                      </w:rPr>
                    </m:ctrlPr>
                  </m:fPr>
                  <m:num>
                    <m:sSup>
                      <m:sSupPr>
                        <m:ctrlPr>
                          <w:rPr>
                            <w:rFonts w:ascii="Cambria Math" w:hAnsi="Cambria Math"/>
                            <w:i/>
                            <w:lang w:val="es-ES"/>
                          </w:rPr>
                        </m:ctrlPr>
                      </m:sSupPr>
                      <m:e>
                        <m:r>
                          <w:rPr>
                            <w:rFonts w:ascii="Cambria Math" w:hAnsi="Cambria Math"/>
                            <w:lang w:val="es-ES"/>
                          </w:rPr>
                          <m:t>x</m:t>
                        </m:r>
                        <m:ctrlPr>
                          <w:rPr>
                            <w:rFonts w:ascii="Cambria Math" w:hAnsi="Cambria Math"/>
                            <w:i/>
                          </w:rPr>
                        </m:ctrlPr>
                      </m:e>
                      <m:sup>
                        <m:r>
                          <w:rPr>
                            <w:rFonts w:ascii="Cambria Math" w:hAnsi="Cambria Math"/>
                            <w:lang w:val="es-ES"/>
                          </w:rPr>
                          <m:t>2</m:t>
                        </m:r>
                      </m:sup>
                    </m:sSup>
                  </m:num>
                  <m:den>
                    <m:r>
                      <w:rPr>
                        <w:rFonts w:ascii="Cambria Math" w:hAnsi="Cambria Math"/>
                        <w:lang w:val="es-ES"/>
                      </w:rPr>
                      <m:t>x</m:t>
                    </m:r>
                    <m:r>
                      <w:rPr>
                        <w:rFonts w:ascii="Cambria Math" w:hAnsi="Cambria Math"/>
                      </w:rPr>
                      <m:t>-2</m:t>
                    </m:r>
                  </m:den>
                </m:f>
                <m:ctrlPr>
                  <w:rPr>
                    <w:rFonts w:ascii="Cambria Math" w:hAnsi="Cambria Math"/>
                    <w:i/>
                  </w:rPr>
                </m:ctrlPr>
              </m:e>
            </m:d>
          </m:e>
        </m:func>
        <m:r>
          <w:rPr>
            <w:rFonts w:ascii="Cambria Math" w:hAnsi="Cambria Math"/>
          </w:rPr>
          <m:t>*</m:t>
        </m:r>
        <m:sSup>
          <m:sSupPr>
            <m:ctrlPr>
              <w:rPr>
                <w:rFonts w:ascii="Cambria Math" w:hAnsi="Cambria Math"/>
                <w:i/>
                <w:lang w:val="es-ES"/>
              </w:rPr>
            </m:ctrlPr>
          </m:sSupPr>
          <m:e>
            <m:r>
              <w:rPr>
                <w:rFonts w:ascii="Cambria Math" w:hAnsi="Cambria Math"/>
                <w:lang w:val="es-ES"/>
              </w:rPr>
              <m:t>e</m:t>
            </m:r>
            <m:ctrlPr>
              <w:rPr>
                <w:rFonts w:ascii="Cambria Math" w:hAnsi="Cambria Math"/>
                <w:i/>
              </w:rPr>
            </m:ctrlPr>
          </m:e>
          <m:sup>
            <m:r>
              <w:rPr>
                <w:rFonts w:ascii="Cambria Math" w:hAnsi="Cambria Math"/>
                <w:lang w:val="es-ES"/>
              </w:rPr>
              <m:t>x</m:t>
            </m:r>
          </m:sup>
        </m:sSup>
      </m:oMath>
      <w:r w:rsidR="005E4CE3">
        <w:t xml:space="preserve">, </w:t>
      </w:r>
      <m:oMath>
        <m:r>
          <w:rPr>
            <w:rFonts w:ascii="Cambria Math" w:hAnsi="Cambria Math"/>
          </w:rPr>
          <m:t>x</m:t>
        </m:r>
        <m:r>
          <w:rPr>
            <w:rFonts w:ascii="Cambria Math" w:hAnsi="Cambria Math"/>
          </w:rPr>
          <m:t>&gt;2</m:t>
        </m:r>
      </m:oMath>
      <w:r w:rsidRPr="00C5761C">
        <w:t>.</w:t>
      </w:r>
    </w:p>
    <w:p w14:paraId="0CC55504" w14:textId="77777777" w:rsidR="00A16B27" w:rsidRPr="003C5743" w:rsidRDefault="00A16B27" w:rsidP="00A16B27">
      <w:r>
        <w:t>Определить, как влияет точность вычислений выбранный тип данных</w:t>
      </w:r>
      <w:r w:rsidRPr="004E0963">
        <w:rPr>
          <w:i/>
          <w:color w:val="000000"/>
        </w:rPr>
        <w:t>.</w:t>
      </w:r>
    </w:p>
    <w:p w14:paraId="095B42EA" w14:textId="77777777" w:rsidR="00A16B27" w:rsidRPr="00D36A9A" w:rsidRDefault="00A16B27" w:rsidP="00A16B27">
      <w:pPr>
        <w:pStyle w:val="3"/>
      </w:pPr>
      <w:r w:rsidRPr="00D36A9A">
        <w:t>Часть 2. Программирование разветвляющегося вычислительного процесса.</w:t>
      </w:r>
    </w:p>
    <w:p w14:paraId="0D22B0ED" w14:textId="77777777" w:rsidR="00A16B27" w:rsidRDefault="00A16B27" w:rsidP="00A16B27">
      <w:r w:rsidRPr="00CF7128">
        <w:t xml:space="preserve">Даны действительные числа </w:t>
      </w:r>
      <m:oMath>
        <m:r>
          <m:rPr>
            <m:sty m:val="bi"/>
          </m:rPr>
          <w:rPr>
            <w:rFonts w:ascii="Cambria Math" w:hAnsi="Cambria Math"/>
            <w:lang w:val="en-US"/>
          </w:rPr>
          <m:t>a</m:t>
        </m:r>
        <m:r>
          <m:rPr>
            <m:sty m:val="bi"/>
          </m:rPr>
          <w:rPr>
            <w:rFonts w:ascii="Cambria Math" w:hAnsi="Cambria Math"/>
          </w:rPr>
          <m:t xml:space="preserve">, </m:t>
        </m:r>
        <m:r>
          <m:rPr>
            <m:sty m:val="bi"/>
          </m:rPr>
          <w:rPr>
            <w:rFonts w:ascii="Cambria Math" w:hAnsi="Cambria Math"/>
            <w:lang w:val="en-US"/>
          </w:rPr>
          <m:t>b</m:t>
        </m:r>
        <m:r>
          <m:rPr>
            <m:sty m:val="bi"/>
          </m:rPr>
          <w:rPr>
            <w:rFonts w:ascii="Cambria Math" w:hAnsi="Cambria Math"/>
          </w:rPr>
          <m:t xml:space="preserve">, </m:t>
        </m:r>
        <m:r>
          <m:rPr>
            <m:sty m:val="bi"/>
          </m:rPr>
          <w:rPr>
            <w:rFonts w:ascii="Cambria Math" w:hAnsi="Cambria Math"/>
            <w:lang w:val="en-US"/>
          </w:rPr>
          <m:t>c</m:t>
        </m:r>
      </m:oMath>
      <w:r w:rsidRPr="00E72DE6">
        <w:rPr>
          <w:b/>
        </w:rPr>
        <w:t xml:space="preserve">. </w:t>
      </w:r>
      <w:r w:rsidRPr="00CF7128">
        <w:t>Логической переменной присвоить значение “</w:t>
      </w:r>
      <m:oMath>
        <m:r>
          <w:rPr>
            <w:rFonts w:ascii="Cambria Math" w:hAnsi="Cambria Math"/>
          </w:rPr>
          <m:t>истина</m:t>
        </m:r>
      </m:oMath>
      <w:r w:rsidRPr="00CF7128">
        <w:t xml:space="preserve">”, если выполняется неравенство </w:t>
      </w:r>
      <m:oMath>
        <m:r>
          <w:rPr>
            <w:rFonts w:ascii="Cambria Math" w:hAnsi="Cambria Math"/>
            <w:lang w:val="en-US"/>
          </w:rPr>
          <m:t>a</m:t>
        </m:r>
        <m:r>
          <w:rPr>
            <w:rFonts w:ascii="Cambria Math" w:hAnsi="Cambria Math"/>
          </w:rPr>
          <m:t>&lt;2</m:t>
        </m:r>
        <m:r>
          <w:rPr>
            <w:rFonts w:ascii="Cambria Math" w:hAnsi="Cambria Math"/>
            <w:lang w:val="en-US"/>
          </w:rPr>
          <m:t>b</m:t>
        </m:r>
        <m:r>
          <w:rPr>
            <w:rFonts w:ascii="Cambria Math" w:hAnsi="Cambria Math"/>
          </w:rPr>
          <m:t>&lt;4</m:t>
        </m:r>
        <m:r>
          <w:rPr>
            <w:rFonts w:ascii="Cambria Math" w:hAnsi="Cambria Math"/>
            <w:lang w:val="en-US"/>
          </w:rPr>
          <m:t>c</m:t>
        </m:r>
      </m:oMath>
      <w:r w:rsidRPr="00CF7128">
        <w:t>, и “</w:t>
      </w:r>
      <m:oMath>
        <m:r>
          <w:rPr>
            <w:rFonts w:ascii="Cambria Math" w:hAnsi="Cambria Math"/>
          </w:rPr>
          <m:t>ложь</m:t>
        </m:r>
      </m:oMath>
      <w:r w:rsidRPr="00CF7128">
        <w:t xml:space="preserve">” </w:t>
      </w:r>
      <w:r>
        <w:t>–</w:t>
      </w:r>
      <w:r w:rsidRPr="00CF7128">
        <w:t xml:space="preserve"> в</w:t>
      </w:r>
      <w:r>
        <w:t xml:space="preserve"> </w:t>
      </w:r>
      <w:r w:rsidRPr="00CF7128">
        <w:t>противоположном случае.</w:t>
      </w:r>
      <w:r>
        <w:t xml:space="preserve"> Условия не объединять.</w:t>
      </w:r>
    </w:p>
    <w:p w14:paraId="06EA2421" w14:textId="77777777" w:rsidR="00A16B27" w:rsidRPr="007C2119" w:rsidRDefault="00A16B27" w:rsidP="00A16B27">
      <w:r w:rsidRPr="003A05F8">
        <w:rPr>
          <w:bCs/>
        </w:rPr>
        <w:t>Протестировать все ветви алгоритма.</w:t>
      </w:r>
    </w:p>
    <w:p w14:paraId="5F78CA06" w14:textId="77777777" w:rsidR="00A16B27" w:rsidRPr="00D36A9A" w:rsidRDefault="00A16B27" w:rsidP="00A16B27">
      <w:pPr>
        <w:pStyle w:val="3"/>
      </w:pPr>
      <w:r w:rsidRPr="00FE7918">
        <w:t>Часть</w:t>
      </w:r>
      <w:r w:rsidRPr="00D36A9A">
        <w:t xml:space="preserve"> 3. Программирование циклического процесса. Типы циклов.</w:t>
      </w:r>
    </w:p>
    <w:p w14:paraId="37EB1F52" w14:textId="77777777" w:rsidR="00A16B27" w:rsidRDefault="00A16B27" w:rsidP="00A16B27">
      <w:r w:rsidRPr="00CF7128">
        <w:t>Решить задачу, организовав итерационный цикл.</w:t>
      </w:r>
    </w:p>
    <w:p w14:paraId="521D7025" w14:textId="77777777" w:rsidR="00A16B27" w:rsidRDefault="00A16B27" w:rsidP="00A16B27">
      <w:r w:rsidRPr="00CF7128">
        <w:t xml:space="preserve">Вычислить значение непрерывной дроби </w:t>
      </w:r>
      <w:r>
        <w:t>с</w:t>
      </w:r>
      <w:r w:rsidRPr="00CF7128">
        <w:t xml:space="preserve"> точностью </w:t>
      </w:r>
      <m:oMath>
        <m:r>
          <w:rPr>
            <w:rFonts w:ascii="Cambria Math" w:hAnsi="Cambria Math"/>
          </w:rPr>
          <m:t>ξ</m:t>
        </m:r>
      </m:oMath>
      <w:r w:rsidRPr="00CF7128">
        <w:t>:</w:t>
      </w:r>
      <w:r>
        <w:br/>
      </w:r>
      <m:oMathPara>
        <m:oMath>
          <m:r>
            <w:rPr>
              <w:rFonts w:ascii="Cambria Math" w:hAnsi="Cambria Math"/>
              <w:lang w:val="en-US"/>
            </w:rPr>
            <m:t>q</m:t>
          </m:r>
          <m:r>
            <w:rPr>
              <w:rFonts w:ascii="Cambria Math" w:hAnsi="Cambria Math"/>
            </w:rPr>
            <m:t>=1+</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r>
                        <w:rPr>
                          <w:rFonts w:ascii="Cambria Math" w:hAnsi="Cambria Math"/>
                        </w:rPr>
                        <m:t>1</m:t>
                      </m:r>
                    </m:num>
                    <m:den>
                      <m:r>
                        <w:rPr>
                          <w:rFonts w:ascii="Cambria Math" w:hAnsi="Cambria Math"/>
                        </w:rPr>
                        <m:t>1+…</m:t>
                      </m:r>
                    </m:den>
                  </m:f>
                </m:den>
              </m:f>
            </m:den>
          </m:f>
        </m:oMath>
      </m:oMathPara>
    </w:p>
    <w:p w14:paraId="4E640FBC" w14:textId="77777777" w:rsidR="00A16B27" w:rsidRDefault="00A16B27" w:rsidP="00A16B27">
      <w:r>
        <w:t xml:space="preserve">Значение </w:t>
      </w:r>
      <m:oMath>
        <m:r>
          <w:rPr>
            <w:rFonts w:ascii="Cambria Math" w:hAnsi="Cambria Math"/>
          </w:rPr>
          <m:t>ξ</m:t>
        </m:r>
      </m:oMath>
      <w:r>
        <w:t xml:space="preserve"> вводится с клавиатуры. </w:t>
      </w:r>
    </w:p>
    <w:p w14:paraId="6FBC8665" w14:textId="77777777" w:rsidR="00A16B27" w:rsidRPr="00EB2F84" w:rsidRDefault="00A16B27" w:rsidP="00A16B27">
      <w:r>
        <w:t xml:space="preserve"> Проверить программу при </w:t>
      </w:r>
      <m:oMath>
        <m:r>
          <w:rPr>
            <w:rFonts w:ascii="Cambria Math" w:hAnsi="Cambria Math"/>
          </w:rPr>
          <m:t>ξ=</m:t>
        </m:r>
        <m:sSup>
          <m:sSupPr>
            <m:ctrlPr>
              <w:rPr>
                <w:rFonts w:ascii="Cambria Math" w:hAnsi="Cambria Math"/>
                <w:i/>
              </w:rPr>
            </m:ctrlPr>
          </m:sSupPr>
          <m:e>
            <m:r>
              <w:rPr>
                <w:rFonts w:ascii="Cambria Math" w:hAnsi="Cambria Math"/>
              </w:rPr>
              <m:t>10</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-3</m:t>
            </m:r>
          </m:sup>
        </m:sSup>
        <m:r>
          <w:rPr>
            <w:rFonts w:ascii="Cambria Math" w:hAnsi="Cambria Math"/>
          </w:rPr>
          <m:t>,</m:t>
        </m:r>
        <m:sSup>
          <m:sSupPr>
            <m:ctrlPr>
              <w:rPr>
                <w:rFonts w:ascii="Cambria Math" w:hAnsi="Cambria Math"/>
                <w:i/>
              </w:rPr>
            </m:ctrlPr>
          </m:sSupPr>
          <m:e>
            <m:r>
              <w:rPr>
                <w:rFonts w:ascii="Cambria Math" w:hAnsi="Cambria Math"/>
              </w:rPr>
              <m:t>10</m:t>
            </m:r>
          </m:e>
          <m:sup>
            <m:r>
              <w:rPr>
                <w:rFonts w:ascii="Cambria Math" w:hAnsi="Cambria Math"/>
              </w:rPr>
              <m:t>-4</m:t>
            </m:r>
          </m:sup>
        </m:sSup>
      </m:oMath>
      <w:r w:rsidRPr="00EB2F84">
        <w:t>.</w:t>
      </w:r>
    </w:p>
    <w:p w14:paraId="2E7CCE7F" w14:textId="77777777" w:rsidR="00A16B27" w:rsidRDefault="00A16B27" w:rsidP="00A16B27">
      <w:r w:rsidRPr="00CF7128">
        <w:t>Определить, как изменяется число итераций при изменении точности.</w:t>
      </w:r>
    </w:p>
    <w:p w14:paraId="050AB715" w14:textId="77777777" w:rsidR="00A16B27" w:rsidRDefault="00A16B27" w:rsidP="00A16B27">
      <w:r>
        <w:t xml:space="preserve">Результаты сравнить с  точным значением. </w:t>
      </w:r>
      <w:r w:rsidRPr="00CF7128">
        <w:t>Точное значение</w:t>
      </w:r>
      <w:r w:rsidRPr="00680294">
        <w:t>:</w:t>
      </w:r>
      <m:oMath>
        <m:r>
          <w:rPr>
            <w:rFonts w:ascii="Cambria Math" w:hAnsi="Cambria Math"/>
          </w:rPr>
          <m:t xml:space="preserve">    </m:t>
        </m:r>
        <m:r>
          <m:rPr>
            <m:sty m:val="bi"/>
          </m:rPr>
          <w:rPr>
            <w:rFonts w:ascii="Cambria Math" w:hAnsi="Cambria Math"/>
          </w:rPr>
          <m:t>1,618033989</m:t>
        </m:r>
        <m:r>
          <w:rPr>
            <w:rFonts w:ascii="Cambria Math" w:hAnsi="Cambria Math"/>
          </w:rPr>
          <m:t>…</m:t>
        </m:r>
      </m:oMath>
      <w:r>
        <w:t xml:space="preserve"> .</w:t>
      </w:r>
    </w:p>
    <w:p w14:paraId="071E450C" w14:textId="77777777" w:rsidR="00A16B27" w:rsidRPr="00D36A9A" w:rsidRDefault="00A16B27" w:rsidP="00A16B27">
      <w:pPr>
        <w:pStyle w:val="2"/>
      </w:pPr>
      <w:r w:rsidRPr="00D36A9A">
        <w:t>Задание 2</w:t>
      </w:r>
    </w:p>
    <w:p w14:paraId="2F4B9B7A" w14:textId="77777777" w:rsidR="00A16B27" w:rsidRPr="00D36A9A" w:rsidRDefault="00A16B27" w:rsidP="00A16B27">
      <w:pPr>
        <w:pStyle w:val="3"/>
      </w:pPr>
      <w:r>
        <w:t>Часть 1. Обработка одномерных массивов.</w:t>
      </w:r>
    </w:p>
    <w:p w14:paraId="0298610E" w14:textId="77777777" w:rsidR="00A16B27" w:rsidRDefault="00A16B27" w:rsidP="00A16B27">
      <w:r w:rsidRPr="00C80ABB">
        <w:t xml:space="preserve">Упорядочить вещественный массив </w:t>
      </w:r>
      <m:oMath>
        <m:r>
          <w:rPr>
            <w:rFonts w:ascii="Cambria Math" w:hAnsi="Cambria Math"/>
          </w:rPr>
          <m:t>А</m:t>
        </m:r>
        <m:d>
          <m:dPr>
            <m:begChr m:val="["/>
            <m:endChr m:val="]"/>
            <m:ctrlPr>
              <w:rPr>
                <w:rFonts w:ascii="Cambria Math" w:hAnsi="Cambria Math"/>
                <w:i/>
              </w:rPr>
            </m:ctrlPr>
          </m:dPr>
          <m:e>
            <m:r>
              <w:rPr>
                <w:rFonts w:ascii="Cambria Math" w:hAnsi="Cambria Math"/>
              </w:rPr>
              <m:t>n</m:t>
            </m:r>
          </m:e>
        </m:d>
      </m:oMath>
      <w:r w:rsidRPr="00C80ABB">
        <w:t xml:space="preserve">, </w:t>
      </w:r>
      <m:oMath>
        <m:r>
          <w:rPr>
            <w:rFonts w:ascii="Cambria Math" w:hAnsi="Cambria Math"/>
          </w:rPr>
          <m:t>n&lt;50</m:t>
        </m:r>
      </m:oMath>
      <w:r w:rsidRPr="00C80ABB">
        <w:t xml:space="preserve"> по возрастанию, используя метод Гномьей сортировки.</w:t>
      </w:r>
    </w:p>
    <w:p w14:paraId="2ACFFF60" w14:textId="77777777" w:rsidR="00A16B27" w:rsidRPr="00D36A9A" w:rsidRDefault="00A16B27" w:rsidP="00A16B27">
      <w:pPr>
        <w:pStyle w:val="3"/>
      </w:pPr>
      <w:r>
        <w:t>Часть 2. Обработка матриц.</w:t>
      </w:r>
    </w:p>
    <w:p w14:paraId="0884BC94" w14:textId="2AD3FFA4" w:rsidR="00A16B27" w:rsidRDefault="00A16B27" w:rsidP="00A16B27">
      <w:r w:rsidRPr="00CF7128">
        <w:t xml:space="preserve">Задано натуральное число </w:t>
      </w:r>
      <m:oMath>
        <m:r>
          <m:rPr>
            <m:sty m:val="bi"/>
          </m:rPr>
          <w:rPr>
            <w:rFonts w:ascii="Cambria Math" w:hAnsi="Cambria Math"/>
          </w:rPr>
          <m:t>k</m:t>
        </m:r>
      </m:oMath>
      <w:r w:rsidRPr="00CF7128">
        <w:t xml:space="preserve">. Найти сумму тех элементов целочисленной матрицы </w:t>
      </w:r>
      <m:oMath>
        <m:r>
          <m:rPr>
            <m:sty m:val="bi"/>
          </m:rPr>
          <w:rPr>
            <w:rFonts w:ascii="Cambria Math" w:hAnsi="Cambria Math"/>
          </w:rPr>
          <m:t>A(n,m)</m:t>
        </m:r>
      </m:oMath>
      <w:r w:rsidRPr="00CF7128">
        <w:t>,</w:t>
      </w:r>
      <w:r w:rsidR="008663DA" w:rsidRPr="008663DA">
        <w:t xml:space="preserve"> </w:t>
      </w:r>
      <m:oMath>
        <m:r>
          <w:rPr>
            <w:rFonts w:ascii="Cambria Math" w:hAnsi="Cambria Math"/>
            <w:lang w:val="en-US"/>
          </w:rPr>
          <m:t>n</m:t>
        </m:r>
        <m:r>
          <w:rPr>
            <w:rFonts w:ascii="Cambria Math" w:hAnsi="Cambria Math"/>
          </w:rPr>
          <m:t>,</m:t>
        </m:r>
        <m:r>
          <w:rPr>
            <w:rFonts w:ascii="Cambria Math" w:hAnsi="Cambria Math"/>
            <w:lang w:val="en-US"/>
          </w:rPr>
          <m:t>m</m:t>
        </m:r>
        <m:r>
          <w:rPr>
            <w:rFonts w:ascii="Cambria Math" w:hAnsi="Cambria Math"/>
          </w:rPr>
          <m:t>≤10</m:t>
        </m:r>
      </m:oMath>
      <w:r>
        <w:t xml:space="preserve">, </w:t>
      </w:r>
      <w:r w:rsidRPr="00CF7128">
        <w:t xml:space="preserve">сумма индексов которых не превышает </w:t>
      </w:r>
      <m:oMath>
        <m:r>
          <m:rPr>
            <m:sty m:val="bi"/>
          </m:rPr>
          <w:rPr>
            <w:rFonts w:ascii="Cambria Math" w:hAnsi="Cambria Math"/>
          </w:rPr>
          <m:t>k</m:t>
        </m:r>
      </m:oMath>
      <w:r>
        <w:t>. Вывести исходную матрицу, найденную сумму и элементы, из которых она сформировалась.</w:t>
      </w:r>
    </w:p>
    <w:p w14:paraId="674334CF" w14:textId="1222BD21" w:rsidR="00A16B27" w:rsidRDefault="00A16B27" w:rsidP="00A16B27">
      <w:pPr>
        <w:pStyle w:val="3"/>
      </w:pPr>
      <w:r w:rsidRPr="00D36A9A">
        <w:t xml:space="preserve">Часть </w:t>
      </w:r>
      <w:r w:rsidRPr="00B85562">
        <w:t>3</w:t>
      </w:r>
      <w:r w:rsidRPr="00D36A9A">
        <w:t>.</w:t>
      </w:r>
      <w:r w:rsidR="00593AAB" w:rsidRPr="000E4CD7">
        <w:t xml:space="preserve"> </w:t>
      </w:r>
      <w:r>
        <w:t>Декомпозиция и разработка подпрограмм.</w:t>
      </w:r>
    </w:p>
    <w:p w14:paraId="184DC823" w14:textId="77777777" w:rsidR="00A16B27" w:rsidRDefault="00A16B27" w:rsidP="00A16B27">
      <w:r>
        <w:t xml:space="preserve">При решении задания необходимо использовать не менее </w:t>
      </w:r>
      <m:oMath>
        <m:r>
          <w:rPr>
            <w:rFonts w:ascii="Cambria Math" w:hAnsi="Cambria Math"/>
          </w:rPr>
          <m:t>3</m:t>
        </m:r>
      </m:oMath>
      <w:r>
        <w:t>-х подпрограмм, а также построить и представить в отчете структурную схему программы.</w:t>
      </w:r>
    </w:p>
    <w:p w14:paraId="7B039F82" w14:textId="77777777" w:rsidR="00A16B27" w:rsidRDefault="00A16B27" w:rsidP="00A16B27">
      <w:r>
        <w:t xml:space="preserve">Пользователь вводит первый элемент последовательности </w:t>
      </w:r>
      <m:oMath>
        <m:sSub>
          <m:sSubPr>
            <m:ctrlPr>
              <w:rPr>
                <w:rFonts w:ascii="Cambria Math" w:hAnsi="Cambria Math"/>
                <w:i/>
              </w:rPr>
            </m:ctrlPr>
          </m:sSubPr>
          <m:e>
            <m:r>
              <w:rPr>
                <w:rFonts w:ascii="Cambria Math" w:hAnsi="Cambria Math"/>
              </w:rPr>
              <m:t>a</m:t>
            </m:r>
          </m:e>
          <m:sub>
            <m:r>
              <w:rPr>
                <w:rFonts w:ascii="Cambria Math" w:hAnsi="Cambria Math"/>
              </w:rPr>
              <m:t>0</m:t>
            </m:r>
          </m:sub>
        </m:sSub>
      </m:oMath>
      <w:r>
        <w:t xml:space="preserve">, разность арифметической прогрессии </w:t>
      </w:r>
      <m:oMath>
        <m:r>
          <w:rPr>
            <w:rFonts w:ascii="Cambria Math" w:hAnsi="Cambria Math"/>
          </w:rPr>
          <m:t>d</m:t>
        </m:r>
      </m:oMath>
      <w:r>
        <w:t xml:space="preserve"> и целое число </w:t>
      </w:r>
      <m:oMath>
        <m:r>
          <w:rPr>
            <w:rFonts w:ascii="Cambria Math" w:hAnsi="Cambria Math"/>
          </w:rPr>
          <m:t>N</m:t>
        </m:r>
      </m:oMath>
      <w:r>
        <w:t xml:space="preserve">. Необходимо сформировать и вывести на экран арифметическую прогрессию, состоящую из </w:t>
      </w:r>
      <m:oMath>
        <m:r>
          <w:rPr>
            <w:rFonts w:ascii="Cambria Math" w:hAnsi="Cambria Math"/>
          </w:rPr>
          <m:t>N</m:t>
        </m:r>
      </m:oMath>
      <w:r>
        <w:t xml:space="preserve"> чисел (гарантируется, что </w:t>
      </w:r>
      <m:oMath>
        <m:r>
          <w:rPr>
            <w:rFonts w:ascii="Cambria Math" w:hAnsi="Cambria Math"/>
          </w:rPr>
          <m:t>N</m:t>
        </m:r>
      </m:oMath>
      <w:r>
        <w:t xml:space="preserve"> не больше </w:t>
      </w:r>
      <m:oMath>
        <m:r>
          <w:rPr>
            <w:rFonts w:ascii="Cambria Math" w:hAnsi="Cambria Math"/>
          </w:rPr>
          <m:t>20</m:t>
        </m:r>
      </m:oMath>
      <w:r>
        <w:t>).</w:t>
      </w:r>
    </w:p>
    <w:p w14:paraId="550B324A" w14:textId="77777777" w:rsidR="00A16B27" w:rsidRDefault="00A16B27" w:rsidP="00A16B27">
      <w:r>
        <w:t xml:space="preserve">После этого пользователь вводит массив из </w:t>
      </w:r>
      <m:oMath>
        <m:r>
          <w:rPr>
            <w:rFonts w:ascii="Cambria Math" w:hAnsi="Cambria Math"/>
          </w:rPr>
          <m:t>5</m:t>
        </m:r>
      </m:oMath>
      <w:r>
        <w:t xml:space="preserve"> чисел. Найти и вывести на экран элементы массива, значения которых нет в сформированной арифметической последовательности.</w:t>
      </w:r>
    </w:p>
    <w:p w14:paraId="299528A9" w14:textId="77777777" w:rsidR="00A16B27" w:rsidRPr="00D36A9A" w:rsidRDefault="00A16B27" w:rsidP="00A16B27">
      <w:pPr>
        <w:pStyle w:val="2"/>
      </w:pPr>
      <w:r w:rsidRPr="00D36A9A">
        <w:t>Задание 3</w:t>
      </w:r>
    </w:p>
    <w:p w14:paraId="5A45A4D3" w14:textId="77777777" w:rsidR="00A16B27" w:rsidRPr="00D36A9A" w:rsidRDefault="00A16B27" w:rsidP="00A16B27">
      <w:pPr>
        <w:pStyle w:val="3"/>
      </w:pPr>
      <w:r>
        <w:t>Часть 1. Создание модулей. Указатель на функцию.</w:t>
      </w:r>
    </w:p>
    <w:p w14:paraId="3CD10CCB" w14:textId="77777777" w:rsidR="00A16B27" w:rsidRDefault="00A16B27" w:rsidP="00A16B27">
      <w:r w:rsidRPr="00E97BD7">
        <w:t>Разработать модуль, содержащий указанную процедуру. Написать тестирующую программу.</w:t>
      </w:r>
    </w:p>
    <w:p w14:paraId="3AE48EEE" w14:textId="77777777" w:rsidR="00A16B27" w:rsidRPr="00CF7128" w:rsidRDefault="00A16B27" w:rsidP="00A16B27">
      <w:r w:rsidRPr="00CF7128">
        <w:t xml:space="preserve">Составить подпрограмму-процедуру </w:t>
      </w:r>
      <m:oMath>
        <m:r>
          <w:rPr>
            <w:rFonts w:ascii="Cambria Math" w:hAnsi="Cambria Math"/>
          </w:rPr>
          <m:t>KOR</m:t>
        </m:r>
      </m:oMath>
      <w:r w:rsidRPr="00CF7128">
        <w:t xml:space="preserve"> отыскания максимального отрицательного корня уравнения </w:t>
      </w:r>
      <m:oMath>
        <m:r>
          <w:rPr>
            <w:rFonts w:ascii="Cambria Math" w:hAnsi="Cambria Math"/>
          </w:rPr>
          <m:t>f(x)=0</m:t>
        </m:r>
      </m:oMath>
      <w:r w:rsidRPr="00CF7128">
        <w:t xml:space="preserve"> c точностью </w:t>
      </w:r>
      <m:oMath>
        <m:r>
          <w:rPr>
            <w:rFonts w:ascii="Cambria Math" w:hAnsi="Cambria Math"/>
          </w:rPr>
          <m:t>0.01</m:t>
        </m:r>
      </m:oMath>
      <w:r>
        <w:t>.</w:t>
      </w:r>
    </w:p>
    <w:p w14:paraId="6D4C095D" w14:textId="77777777" w:rsidR="00A16B27" w:rsidRDefault="000B25EA" w:rsidP="00A16B27">
      <w:r w:rsidRPr="003C5743">
        <w:t>В основной программе</w:t>
      </w:r>
      <w:r>
        <w:t xml:space="preserve">, являющейся тестирующей, </w:t>
      </w:r>
      <w:r w:rsidRPr="003C5743">
        <w:t xml:space="preserve"> </w:t>
      </w:r>
      <w:r>
        <w:t xml:space="preserve">проверить процедуру </w:t>
      </w:r>
      <w:r w:rsidR="00A16B27">
        <w:t>на примере</w:t>
      </w:r>
      <w:r w:rsidR="00A16B27" w:rsidRPr="00CF7128">
        <w:t xml:space="preserve"> решения уравнений</w:t>
      </w:r>
    </w:p>
    <w:p w14:paraId="19102AE0" w14:textId="743961E1" w:rsidR="00A16B27" w:rsidRDefault="00A16B27" w:rsidP="00A16B27">
      <w:r w:rsidRPr="0007643B">
        <w:rPr>
          <w:b/>
        </w:rPr>
        <w:lastRenderedPageBreak/>
        <w:t xml:space="preserve"> </w:t>
      </w:r>
      <m:oMath>
        <m:r>
          <m:rPr>
            <m:sty m:val="bi"/>
          </m:rPr>
          <w:rPr>
            <w:rFonts w:ascii="Cambria Math" w:hAnsi="Cambria Math"/>
          </w:rPr>
          <m:t>-</m:t>
        </m:r>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m:t>
        </m:r>
        <m:func>
          <m:funcPr>
            <m:ctrlPr>
              <w:rPr>
                <w:rFonts w:ascii="Cambria Math" w:hAnsi="Cambria Math"/>
                <w:b/>
                <w:i/>
              </w:rPr>
            </m:ctrlPr>
          </m:funcPr>
          <m:fName>
            <m:r>
              <m:rPr>
                <m:sty m:val="b"/>
              </m:rPr>
              <w:rPr>
                <w:rFonts w:ascii="Cambria Math" w:hAnsi="Cambria Math"/>
              </w:rPr>
              <m:t>sin</m:t>
            </m:r>
          </m:fName>
          <m:e>
            <m:f>
              <m:fPr>
                <m:ctrlPr>
                  <w:rPr>
                    <w:rFonts w:ascii="Cambria Math" w:hAnsi="Cambria Math"/>
                    <w:b/>
                    <w:i/>
                  </w:rPr>
                </m:ctrlPr>
              </m:fPr>
              <m:num>
                <m:r>
                  <m:rPr>
                    <m:sty m:val="bi"/>
                  </m:rPr>
                  <w:rPr>
                    <w:rFonts w:ascii="Cambria Math" w:hAnsi="Cambria Math"/>
                  </w:rPr>
                  <m:t>x</m:t>
                </m:r>
              </m:num>
              <m:den>
                <m:r>
                  <m:rPr>
                    <m:sty m:val="bi"/>
                  </m:rPr>
                  <w:rPr>
                    <w:rFonts w:ascii="Cambria Math" w:hAnsi="Cambria Math"/>
                  </w:rPr>
                  <m:t>2</m:t>
                </m:r>
              </m:den>
            </m:f>
          </m:e>
        </m:func>
        <m:r>
          <m:rPr>
            <m:sty m:val="bi"/>
          </m:rPr>
          <w:rPr>
            <w:rFonts w:ascii="Cambria Math" w:hAnsi="Cambria Math"/>
          </w:rPr>
          <m:t>+</m:t>
        </m:r>
        <m:r>
          <m:rPr>
            <m:sty m:val="bi"/>
          </m:rPr>
          <w:rPr>
            <w:rFonts w:ascii="Cambria Math" w:hAnsi="Cambria Math"/>
          </w:rPr>
          <m:t>0</m:t>
        </m:r>
        <m:r>
          <m:rPr>
            <m:sty m:val="bi"/>
          </m:rPr>
          <w:rPr>
            <w:rFonts w:ascii="Cambria Math" w:hAnsi="Cambria Math"/>
          </w:rPr>
          <m:t>.</m:t>
        </m:r>
        <m:r>
          <m:rPr>
            <m:sty m:val="bi"/>
          </m:rPr>
          <w:rPr>
            <w:rFonts w:ascii="Cambria Math" w:hAnsi="Cambria Math"/>
            <w:lang w:val="en-US"/>
          </w:rPr>
          <m:t>5</m:t>
        </m:r>
        <m:r>
          <m:rPr>
            <m:sty m:val="bi"/>
          </m:rPr>
          <w:rPr>
            <w:rFonts w:ascii="Cambria Math" w:hAnsi="Cambria Math"/>
          </w:rPr>
          <m:t>=0</m:t>
        </m:r>
      </m:oMath>
      <w:r>
        <w:br/>
        <w:t xml:space="preserve">          </w:t>
      </w:r>
      <w:r w:rsidRPr="00CF7128">
        <w:t>и</w:t>
      </w:r>
      <w:r w:rsidR="000E4CD7" w:rsidRPr="000E4CD7">
        <w:t xml:space="preserve"> </w:t>
      </w:r>
      <m:oMath>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5</m:t>
            </m:r>
          </m:sup>
        </m:sSup>
        <m:r>
          <m:rPr>
            <m:sty m:val="bi"/>
          </m:rPr>
          <w:rPr>
            <w:rFonts w:ascii="Cambria Math" w:hAnsi="Cambria Math"/>
          </w:rPr>
          <m:t>+3</m:t>
        </m:r>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3</m:t>
            </m:r>
          </m:sup>
        </m:sSup>
        <m:r>
          <m:rPr>
            <m:sty m:val="bi"/>
          </m:rPr>
          <w:rPr>
            <w:rFonts w:ascii="Cambria Math" w:hAnsi="Cambria Math"/>
          </w:rPr>
          <m:t>+</m:t>
        </m:r>
        <m:sSup>
          <m:sSupPr>
            <m:ctrlPr>
              <w:rPr>
                <w:rFonts w:ascii="Cambria Math" w:hAnsi="Cambria Math"/>
                <w:b/>
                <w:i/>
              </w:rPr>
            </m:ctrlPr>
          </m:sSupPr>
          <m:e>
            <m:r>
              <m:rPr>
                <m:sty m:val="bi"/>
              </m:rPr>
              <w:rPr>
                <w:rFonts w:ascii="Cambria Math" w:hAnsi="Cambria Math"/>
              </w:rPr>
              <m:t>x</m:t>
            </m:r>
          </m:e>
          <m:sup>
            <m:r>
              <m:rPr>
                <m:sty m:val="bi"/>
              </m:rPr>
              <w:rPr>
                <w:rFonts w:ascii="Cambria Math" w:hAnsi="Cambria Math"/>
              </w:rPr>
              <m:t>2</m:t>
            </m:r>
          </m:sup>
        </m:sSup>
        <m:r>
          <m:rPr>
            <m:sty m:val="bi"/>
          </m:rPr>
          <w:rPr>
            <w:rFonts w:ascii="Cambria Math" w:hAnsi="Cambria Math"/>
          </w:rPr>
          <m:t>+</m:t>
        </m:r>
        <m:r>
          <m:rPr>
            <m:sty m:val="bi"/>
          </m:rPr>
          <w:rPr>
            <w:rFonts w:ascii="Cambria Math" w:hAnsi="Cambria Math"/>
          </w:rPr>
          <m:t>0</m:t>
        </m:r>
        <m:r>
          <m:rPr>
            <m:sty m:val="bi"/>
          </m:rPr>
          <w:rPr>
            <w:rFonts w:ascii="Cambria Math" w:hAnsi="Cambria Math"/>
          </w:rPr>
          <m:t>.</m:t>
        </m:r>
        <m:r>
          <m:rPr>
            <m:sty m:val="bi"/>
          </m:rPr>
          <w:rPr>
            <w:rFonts w:ascii="Cambria Math" w:hAnsi="Cambria Math"/>
            <w:lang w:val="en-US"/>
          </w:rPr>
          <m:t>9</m:t>
        </m:r>
        <m:r>
          <m:rPr>
            <m:sty m:val="bi"/>
          </m:rPr>
          <w:rPr>
            <w:rFonts w:ascii="Cambria Math" w:hAnsi="Cambria Math"/>
          </w:rPr>
          <m:t>=0</m:t>
        </m:r>
      </m:oMath>
      <w:r w:rsidRPr="00CF7128">
        <w:t>.</w:t>
      </w:r>
    </w:p>
    <w:p w14:paraId="1C49910B" w14:textId="77777777" w:rsidR="000B25EA" w:rsidRDefault="000B25EA" w:rsidP="00A16B27">
      <w:r>
        <w:t>Проверить полученный результате с помощью онлайн калькулятора (графики или численные значения).</w:t>
      </w:r>
    </w:p>
    <w:p w14:paraId="4D4E1947" w14:textId="77777777" w:rsidR="00A16B27" w:rsidRDefault="00A16B27" w:rsidP="00A16B27"/>
    <w:p w14:paraId="482CA12B" w14:textId="77777777" w:rsidR="00A16B27" w:rsidRDefault="00A16B27" w:rsidP="00A16B27">
      <w:pPr>
        <w:pStyle w:val="3"/>
      </w:pPr>
      <w:r w:rsidRPr="00D36A9A">
        <w:t xml:space="preserve">Часть 2. </w:t>
      </w:r>
      <w:r>
        <w:t>Строки и динамические структуры</w:t>
      </w:r>
      <w:r w:rsidRPr="00D36A9A">
        <w:t>.</w:t>
      </w:r>
    </w:p>
    <w:p w14:paraId="732FC96E" w14:textId="77777777" w:rsidR="00A16B27" w:rsidRDefault="00A16B27" w:rsidP="00A16B27">
      <w:pPr>
        <w:pStyle w:val="a4"/>
        <w:spacing w:line="240" w:lineRule="auto"/>
        <w:ind w:firstLine="567"/>
      </w:pPr>
      <w:r>
        <w:t>Дана символьная строка, состоящая из слов, разделенных пробелом. Составить программу, которая вводит строку, организует из слов строки однонаправленный список, упорядочивая слова по алфавиту. Вывести на печать сформированный список. Подсчитать количество слов, начинающихся на буквы “</w:t>
      </w:r>
      <m:oMath>
        <m:r>
          <w:rPr>
            <w:rFonts w:ascii="Cambria Math" w:hAnsi="Cambria Math"/>
          </w:rPr>
          <m:t>а</m:t>
        </m:r>
      </m:oMath>
      <w:r>
        <w:t>” и “</w:t>
      </w:r>
      <m:oMath>
        <m:r>
          <w:rPr>
            <w:rFonts w:ascii="Cambria Math" w:hAnsi="Cambria Math"/>
          </w:rPr>
          <m:t>м</m:t>
        </m:r>
      </m:oMath>
      <w:r>
        <w:t>”, вывестина печать слова и их количество или сообщение о неудаче.</w:t>
      </w:r>
    </w:p>
    <w:p w14:paraId="0B4F86DD" w14:textId="77777777" w:rsidR="001A24AC" w:rsidRDefault="001A24AC"/>
    <w:sectPr w:rsidR="001A24AC" w:rsidSect="001A24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16B27"/>
    <w:rsid w:val="000B25EA"/>
    <w:rsid w:val="000E4CD7"/>
    <w:rsid w:val="001A24AC"/>
    <w:rsid w:val="00593AAB"/>
    <w:rsid w:val="005E4CE3"/>
    <w:rsid w:val="008663DA"/>
    <w:rsid w:val="00927434"/>
    <w:rsid w:val="00A16B27"/>
    <w:rsid w:val="00CF57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0E83B"/>
  <w15:docId w15:val="{88117E98-D49D-4442-878A-DC2DF7AD0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16B27"/>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lang w:eastAsia="ru-RU"/>
    </w:rPr>
  </w:style>
  <w:style w:type="paragraph" w:styleId="1">
    <w:name w:val="heading 1"/>
    <w:basedOn w:val="a"/>
    <w:next w:val="a"/>
    <w:link w:val="10"/>
    <w:uiPriority w:val="9"/>
    <w:qFormat/>
    <w:rsid w:val="00A16B2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1"/>
    <w:next w:val="a"/>
    <w:link w:val="20"/>
    <w:unhideWhenUsed/>
    <w:qFormat/>
    <w:rsid w:val="00A16B27"/>
    <w:pPr>
      <w:keepNext w:val="0"/>
      <w:keepLines w:val="0"/>
      <w:spacing w:before="240"/>
      <w:outlineLvl w:val="1"/>
    </w:pPr>
    <w:rPr>
      <w:rFonts w:ascii="Times New Roman" w:eastAsia="Times New Roman" w:hAnsi="Times New Roman" w:cs="Times New Roman"/>
      <w:bCs w:val="0"/>
      <w:color w:val="auto"/>
    </w:rPr>
  </w:style>
  <w:style w:type="paragraph" w:styleId="3">
    <w:name w:val="heading 3"/>
    <w:basedOn w:val="a0"/>
    <w:next w:val="a"/>
    <w:link w:val="30"/>
    <w:unhideWhenUsed/>
    <w:qFormat/>
    <w:rsid w:val="00A16B27"/>
    <w:pPr>
      <w:numPr>
        <w:ilvl w:val="0"/>
      </w:numPr>
      <w:ind w:firstLine="567"/>
      <w:outlineLvl w:val="2"/>
    </w:pPr>
    <w:rPr>
      <w:rFonts w:ascii="Times New Roman" w:eastAsia="Times New Roman" w:hAnsi="Times New Roman" w:cs="Times New Roman"/>
      <w:b/>
      <w:iCs w:val="0"/>
      <w:color w:val="auto"/>
      <w:spacing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rsid w:val="00A16B27"/>
    <w:rPr>
      <w:rFonts w:ascii="Times New Roman" w:eastAsia="Times New Roman" w:hAnsi="Times New Roman" w:cs="Times New Roman"/>
      <w:b/>
      <w:sz w:val="28"/>
      <w:szCs w:val="28"/>
      <w:lang w:eastAsia="ru-RU"/>
    </w:rPr>
  </w:style>
  <w:style w:type="character" w:customStyle="1" w:styleId="30">
    <w:name w:val="Заголовок 3 Знак"/>
    <w:basedOn w:val="a1"/>
    <w:link w:val="3"/>
    <w:rsid w:val="00A16B27"/>
    <w:rPr>
      <w:rFonts w:ascii="Times New Roman" w:eastAsia="Times New Roman" w:hAnsi="Times New Roman" w:cs="Times New Roman"/>
      <w:b/>
      <w:i/>
      <w:sz w:val="24"/>
      <w:szCs w:val="24"/>
      <w:lang w:eastAsia="ru-RU"/>
    </w:rPr>
  </w:style>
  <w:style w:type="paragraph" w:customStyle="1" w:styleId="a4">
    <w:name w:val="Обычный текст"/>
    <w:basedOn w:val="a"/>
    <w:rsid w:val="00A16B27"/>
    <w:pPr>
      <w:spacing w:line="360" w:lineRule="auto"/>
      <w:ind w:firstLine="720"/>
    </w:pPr>
  </w:style>
  <w:style w:type="paragraph" w:styleId="a5">
    <w:name w:val="Title"/>
    <w:basedOn w:val="a"/>
    <w:next w:val="a"/>
    <w:link w:val="a6"/>
    <w:qFormat/>
    <w:rsid w:val="00A16B27"/>
    <w:pPr>
      <w:pageBreakBefore/>
      <w:spacing w:before="120"/>
      <w:jc w:val="center"/>
      <w:outlineLvl w:val="0"/>
    </w:pPr>
    <w:rPr>
      <w:b/>
      <w:sz w:val="28"/>
    </w:rPr>
  </w:style>
  <w:style w:type="character" w:customStyle="1" w:styleId="a6">
    <w:name w:val="Заголовок Знак"/>
    <w:basedOn w:val="a1"/>
    <w:link w:val="a5"/>
    <w:rsid w:val="00A16B27"/>
    <w:rPr>
      <w:rFonts w:ascii="Times New Roman" w:eastAsia="Times New Roman" w:hAnsi="Times New Roman" w:cs="Times New Roman"/>
      <w:b/>
      <w:sz w:val="28"/>
      <w:szCs w:val="20"/>
      <w:lang w:eastAsia="ru-RU"/>
    </w:rPr>
  </w:style>
  <w:style w:type="character" w:customStyle="1" w:styleId="10">
    <w:name w:val="Заголовок 1 Знак"/>
    <w:basedOn w:val="a1"/>
    <w:link w:val="1"/>
    <w:uiPriority w:val="9"/>
    <w:rsid w:val="00A16B27"/>
    <w:rPr>
      <w:rFonts w:asciiTheme="majorHAnsi" w:eastAsiaTheme="majorEastAsia" w:hAnsiTheme="majorHAnsi" w:cstheme="majorBidi"/>
      <w:b/>
      <w:bCs/>
      <w:color w:val="365F91" w:themeColor="accent1" w:themeShade="BF"/>
      <w:sz w:val="28"/>
      <w:szCs w:val="28"/>
      <w:lang w:eastAsia="ru-RU"/>
    </w:rPr>
  </w:style>
  <w:style w:type="paragraph" w:styleId="a0">
    <w:name w:val="Subtitle"/>
    <w:basedOn w:val="a"/>
    <w:next w:val="a"/>
    <w:link w:val="a7"/>
    <w:uiPriority w:val="11"/>
    <w:qFormat/>
    <w:rsid w:val="00A16B27"/>
    <w:pPr>
      <w:numPr>
        <w:ilvl w:val="1"/>
      </w:numPr>
      <w:ind w:firstLine="567"/>
    </w:pPr>
    <w:rPr>
      <w:rFonts w:asciiTheme="majorHAnsi" w:eastAsiaTheme="majorEastAsia" w:hAnsiTheme="majorHAnsi" w:cstheme="majorBidi"/>
      <w:i/>
      <w:iCs/>
      <w:color w:val="4F81BD" w:themeColor="accent1"/>
      <w:spacing w:val="15"/>
      <w:szCs w:val="24"/>
    </w:rPr>
  </w:style>
  <w:style w:type="character" w:customStyle="1" w:styleId="a7">
    <w:name w:val="Подзаголовок Знак"/>
    <w:basedOn w:val="a1"/>
    <w:link w:val="a0"/>
    <w:uiPriority w:val="11"/>
    <w:rsid w:val="00A16B27"/>
    <w:rPr>
      <w:rFonts w:asciiTheme="majorHAnsi" w:eastAsiaTheme="majorEastAsia" w:hAnsiTheme="majorHAnsi" w:cstheme="majorBidi"/>
      <w:i/>
      <w:iCs/>
      <w:color w:val="4F81BD" w:themeColor="accent1"/>
      <w:spacing w:val="15"/>
      <w:sz w:val="24"/>
      <w:szCs w:val="24"/>
      <w:lang w:eastAsia="ru-RU"/>
    </w:rPr>
  </w:style>
  <w:style w:type="paragraph" w:styleId="a8">
    <w:name w:val="Balloon Text"/>
    <w:basedOn w:val="a"/>
    <w:link w:val="a9"/>
    <w:uiPriority w:val="99"/>
    <w:semiHidden/>
    <w:unhideWhenUsed/>
    <w:rsid w:val="00A16B27"/>
    <w:rPr>
      <w:rFonts w:ascii="Tahoma" w:hAnsi="Tahoma" w:cs="Tahoma"/>
      <w:sz w:val="16"/>
      <w:szCs w:val="16"/>
    </w:rPr>
  </w:style>
  <w:style w:type="character" w:customStyle="1" w:styleId="a9">
    <w:name w:val="Текст выноски Знак"/>
    <w:basedOn w:val="a1"/>
    <w:link w:val="a8"/>
    <w:uiPriority w:val="99"/>
    <w:semiHidden/>
    <w:rsid w:val="00A16B27"/>
    <w:rPr>
      <w:rFonts w:ascii="Tahoma" w:eastAsia="Times New Roman" w:hAnsi="Tahoma" w:cs="Tahoma"/>
      <w:sz w:val="16"/>
      <w:szCs w:val="16"/>
      <w:lang w:eastAsia="ru-RU"/>
    </w:rPr>
  </w:style>
  <w:style w:type="character" w:styleId="aa">
    <w:name w:val="Placeholder Text"/>
    <w:basedOn w:val="a1"/>
    <w:uiPriority w:val="99"/>
    <w:semiHidden/>
    <w:rsid w:val="000B25E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425</Words>
  <Characters>2425</Characters>
  <Application>Microsoft Office Word</Application>
  <DocSecurity>0</DocSecurity>
  <Lines>20</Lines>
  <Paragraphs>5</Paragraphs>
  <ScaleCrop>false</ScaleCrop>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dc:creator>
  <cp:lastModifiedBy>Danila Konyagin</cp:lastModifiedBy>
  <cp:revision>6</cp:revision>
  <dcterms:created xsi:type="dcterms:W3CDTF">2024-08-07T14:04:00Z</dcterms:created>
  <dcterms:modified xsi:type="dcterms:W3CDTF">2025-06-05T23:52:00Z</dcterms:modified>
</cp:coreProperties>
</file>